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73" w:rsidRPr="00502EB7" w:rsidRDefault="00A02D73" w:rsidP="004472D5">
      <w:pPr>
        <w:jc w:val="center"/>
        <w:rPr>
          <w:rFonts w:ascii="黑体" w:eastAsia="黑体" w:hAnsi="宋体"/>
          <w:b/>
          <w:sz w:val="52"/>
          <w:szCs w:val="52"/>
        </w:rPr>
      </w:pPr>
      <w:r w:rsidRPr="00502EB7">
        <w:rPr>
          <w:rFonts w:ascii="黑体" w:eastAsia="黑体" w:hAnsi="宋体" w:hint="eastAsia"/>
          <w:b/>
          <w:sz w:val="52"/>
          <w:szCs w:val="52"/>
        </w:rPr>
        <w:t>宛花</w:t>
      </w:r>
      <w:r>
        <w:rPr>
          <w:rFonts w:ascii="黑体" w:eastAsia="黑体" w:hAnsi="宋体" w:hint="eastAsia"/>
          <w:b/>
          <w:sz w:val="52"/>
          <w:szCs w:val="52"/>
        </w:rPr>
        <w:t>18</w:t>
      </w:r>
      <w:r w:rsidRPr="00502EB7">
        <w:rPr>
          <w:rFonts w:ascii="黑体" w:eastAsia="黑体" w:hAnsi="宋体" w:hint="eastAsia"/>
          <w:b/>
          <w:sz w:val="52"/>
          <w:szCs w:val="52"/>
        </w:rPr>
        <w:t>号</w:t>
      </w:r>
      <w:r>
        <w:rPr>
          <w:rFonts w:ascii="黑体" w:eastAsia="黑体" w:hAnsi="宋体" w:hint="eastAsia"/>
          <w:b/>
          <w:sz w:val="52"/>
          <w:szCs w:val="52"/>
        </w:rPr>
        <w:t>品种简介</w:t>
      </w:r>
    </w:p>
    <w:p w:rsidR="00A02D73" w:rsidRDefault="00A02D73" w:rsidP="00A02D73">
      <w:pPr>
        <w:jc w:val="left"/>
        <w:rPr>
          <w:rFonts w:ascii="宋体" w:hAnsi="宋体"/>
          <w:b/>
          <w:sz w:val="28"/>
        </w:rPr>
      </w:pPr>
    </w:p>
    <w:p w:rsidR="00A02D73" w:rsidRDefault="00A02D73" w:rsidP="00A02D73">
      <w:pPr>
        <w:jc w:val="left"/>
        <w:rPr>
          <w:rFonts w:ascii="宋体" w:hAnsi="宋体"/>
          <w:b/>
          <w:sz w:val="28"/>
        </w:rPr>
      </w:pPr>
      <w:r w:rsidRPr="009E116C">
        <w:rPr>
          <w:rFonts w:ascii="宋体" w:hAnsi="宋体" w:hint="eastAsia"/>
          <w:b/>
          <w:sz w:val="28"/>
        </w:rPr>
        <w:t>一、</w:t>
      </w:r>
      <w:r>
        <w:rPr>
          <w:rFonts w:ascii="宋体" w:hAnsi="宋体" w:hint="eastAsia"/>
          <w:b/>
          <w:sz w:val="28"/>
        </w:rPr>
        <w:t>育种单位：南阳市科学院</w:t>
      </w:r>
    </w:p>
    <w:p w:rsidR="00A02D73" w:rsidRDefault="00A02D73" w:rsidP="00A02D73">
      <w:pPr>
        <w:rPr>
          <w:b/>
          <w:sz w:val="30"/>
          <w:szCs w:val="30"/>
        </w:rPr>
      </w:pPr>
      <w:r>
        <w:rPr>
          <w:rFonts w:ascii="宋体" w:hAnsi="宋体" w:hint="eastAsia"/>
          <w:b/>
          <w:sz w:val="28"/>
        </w:rPr>
        <w:t>二、品种来源：</w:t>
      </w:r>
      <w:r>
        <w:rPr>
          <w:rFonts w:ascii="宋体" w:hAnsi="宋体" w:hint="eastAsia"/>
          <w:sz w:val="28"/>
        </w:rPr>
        <w:t>豫花23号</w:t>
      </w:r>
      <w:r w:rsidRPr="00050A2D">
        <w:rPr>
          <w:rFonts w:ascii="宋体" w:hAnsi="宋体" w:hint="eastAsia"/>
          <w:sz w:val="28"/>
        </w:rPr>
        <w:t>×</w:t>
      </w:r>
      <w:r>
        <w:rPr>
          <w:rFonts w:ascii="宋体" w:hAnsi="宋体" w:hint="eastAsia"/>
          <w:sz w:val="28"/>
        </w:rPr>
        <w:t>ICGSE(18)</w:t>
      </w:r>
    </w:p>
    <w:p w:rsidR="004C707C" w:rsidRPr="004C707C" w:rsidRDefault="004C707C" w:rsidP="004C707C">
      <w:pPr>
        <w:rPr>
          <w:sz w:val="30"/>
          <w:szCs w:val="30"/>
        </w:rPr>
      </w:pPr>
      <w:r>
        <w:rPr>
          <w:rFonts w:ascii="宋体" w:hAnsi="宋体" w:hint="eastAsia"/>
          <w:sz w:val="28"/>
        </w:rPr>
        <w:t>三、</w:t>
      </w:r>
      <w:r w:rsidRPr="004C707C">
        <w:rPr>
          <w:rFonts w:ascii="宋体" w:hAnsi="宋体" w:hint="eastAsia"/>
          <w:b/>
          <w:sz w:val="28"/>
        </w:rPr>
        <w:t>预计完成登记时间</w:t>
      </w:r>
      <w:r>
        <w:rPr>
          <w:rFonts w:ascii="宋体" w:hAnsi="宋体" w:hint="eastAsia"/>
          <w:b/>
          <w:sz w:val="28"/>
        </w:rPr>
        <w:t xml:space="preserve">: </w:t>
      </w:r>
      <w:r w:rsidRPr="004C707C">
        <w:rPr>
          <w:rFonts w:ascii="宋体" w:hAnsi="宋体" w:hint="eastAsia"/>
          <w:sz w:val="28"/>
        </w:rPr>
        <w:t>2025年</w:t>
      </w:r>
      <w:r w:rsidR="00A549B4">
        <w:rPr>
          <w:rFonts w:ascii="宋体" w:hAnsi="宋体" w:hint="eastAsia"/>
          <w:sz w:val="28"/>
        </w:rPr>
        <w:t>3月</w:t>
      </w:r>
    </w:p>
    <w:p w:rsidR="00A02D73" w:rsidRDefault="004C707C" w:rsidP="00A02D73">
      <w:pPr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</w:t>
      </w:r>
      <w:r w:rsidR="00A02D73">
        <w:rPr>
          <w:rFonts w:ascii="宋体" w:hAnsi="宋体" w:hint="eastAsia"/>
          <w:b/>
          <w:sz w:val="28"/>
        </w:rPr>
        <w:t>、品种特征特性：</w:t>
      </w:r>
    </w:p>
    <w:p w:rsidR="00AD1EE7" w:rsidRDefault="00AD1EE7" w:rsidP="00AD1EE7">
      <w:pPr>
        <w:spacing w:line="276" w:lineRule="auto"/>
        <w:ind w:right="26" w:firstLineChars="200" w:firstLine="560"/>
        <w:rPr>
          <w:rFonts w:ascii="宋体" w:hAnsi="宋体" w:hint="eastAsia"/>
          <w:sz w:val="28"/>
        </w:rPr>
      </w:pPr>
      <w:r w:rsidRPr="00AD1EE7">
        <w:rPr>
          <w:rFonts w:ascii="宋体" w:hAnsi="宋体" w:hint="eastAsia"/>
          <w:sz w:val="28"/>
        </w:rPr>
        <w:t>鲜食、油食兼用。珍珠豆型。生育期116天。株型直立，主茎高48.40厘米，侧枝长53.30厘米，总分枝10.70个，结果枝8个，单株饱果数12.70个；叶片中绿，椭圆形，叶片中；荚果茧形，果嘴明显程度无，荚果表面质地粗糙，缩缢程度极弱；百果重212.30克，饱果率82.50%；籽仁柱形，种皮浅红色，内种皮白色，百仁重87.80克，出仁率72.30%。籽仁含油量54.84%，蛋白质含量19.7%，油酸含量37.3%，亚油酸含量40.3%，油亚比0.93。高感青枯病，感叶斑病，中抗锈病。</w:t>
      </w:r>
    </w:p>
    <w:p w:rsidR="00A02D73" w:rsidRDefault="004C707C" w:rsidP="00AD1EE7">
      <w:pPr>
        <w:spacing w:line="276" w:lineRule="auto"/>
        <w:ind w:right="26"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五</w:t>
      </w:r>
      <w:r w:rsidR="00A02D73">
        <w:rPr>
          <w:rFonts w:ascii="宋体" w:hAnsi="宋体" w:hint="eastAsia"/>
          <w:b/>
          <w:sz w:val="28"/>
        </w:rPr>
        <w:t>、产量结果：</w:t>
      </w:r>
    </w:p>
    <w:p w:rsidR="00AD1EE7" w:rsidRDefault="00AD1EE7" w:rsidP="00AD1EE7">
      <w:pPr>
        <w:ind w:firstLineChars="200" w:firstLine="560"/>
        <w:textAlignment w:val="baseline"/>
        <w:rPr>
          <w:rFonts w:ascii="宋体" w:hAnsi="宋体" w:hint="eastAsia"/>
          <w:sz w:val="28"/>
        </w:rPr>
      </w:pPr>
      <w:r w:rsidRPr="00AD1EE7">
        <w:rPr>
          <w:rFonts w:ascii="宋体" w:hAnsi="宋体" w:hint="eastAsia"/>
          <w:sz w:val="28"/>
        </w:rPr>
        <w:t>荚果第1生长周期亩产329.60千克，比对照远杂9102增产6.25%；第2生长周期亩产333.50千克，比对照远杂9102增产5.78%。籽仁第1生长周期亩产240.60千克，比对照远杂9102增产3.89%；第2生长周期亩产241.90千克，比对照远杂9102增产3.83%。</w:t>
      </w:r>
    </w:p>
    <w:p w:rsidR="00A02D73" w:rsidRDefault="004C707C" w:rsidP="004C707C">
      <w:pPr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</w:t>
      </w:r>
      <w:r w:rsidR="00A02D73">
        <w:rPr>
          <w:rFonts w:ascii="宋体" w:hAnsi="宋体" w:hint="eastAsia"/>
          <w:b/>
          <w:sz w:val="28"/>
        </w:rPr>
        <w:t>、适宜种植区域：</w:t>
      </w:r>
    </w:p>
    <w:p w:rsidR="00A02D73" w:rsidRDefault="00A02D73" w:rsidP="00A02D73">
      <w:pPr>
        <w:autoSpaceDE w:val="0"/>
        <w:autoSpaceDN w:val="0"/>
        <w:spacing w:before="100"/>
        <w:ind w:firstLineChars="200" w:firstLine="560"/>
        <w:textAlignment w:val="baseline"/>
        <w:rPr>
          <w:rFonts w:ascii="宋体" w:hAnsi="宋体"/>
          <w:sz w:val="28"/>
        </w:rPr>
      </w:pPr>
      <w:r w:rsidRPr="002D6FAC">
        <w:rPr>
          <w:rFonts w:ascii="宋体" w:hAnsi="宋体" w:hint="eastAsia"/>
          <w:sz w:val="28"/>
        </w:rPr>
        <w:t>该品种</w:t>
      </w:r>
      <w:r>
        <w:rPr>
          <w:rFonts w:ascii="宋体" w:hAnsi="宋体" w:hint="eastAsia"/>
          <w:sz w:val="28"/>
        </w:rPr>
        <w:t>适宜在黄淮生态区河南花生区春夏播种植。</w:t>
      </w:r>
    </w:p>
    <w:p w:rsidR="002D6FAC" w:rsidRDefault="002D6FAC"/>
    <w:p w:rsidR="00A02D73" w:rsidRDefault="00A02D73" w:rsidP="00A02D73">
      <w:pPr>
        <w:adjustRightInd w:val="0"/>
      </w:pPr>
      <w:r>
        <w:rPr>
          <w:noProof/>
        </w:rPr>
        <w:lastRenderedPageBreak/>
        <w:drawing>
          <wp:inline distT="0" distB="0" distL="0" distR="0">
            <wp:extent cx="5982350" cy="8181975"/>
            <wp:effectExtent l="19050" t="0" r="0" b="0"/>
            <wp:docPr id="2" name="图片 1" descr="微信截图_20241028150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4102815003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885" cy="81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73" w:rsidRDefault="00A02D73" w:rsidP="00A02D73">
      <w:pPr>
        <w:adjustRightInd w:val="0"/>
      </w:pPr>
    </w:p>
    <w:p w:rsidR="00DB1717" w:rsidRPr="00DB1717" w:rsidRDefault="00DB1717" w:rsidP="00672E5A">
      <w:pPr>
        <w:adjustRightInd w:val="0"/>
        <w:jc w:val="center"/>
      </w:pPr>
    </w:p>
    <w:sectPr w:rsidR="00DB1717" w:rsidRPr="00DB1717" w:rsidSect="00DF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D3" w:rsidRDefault="00391DD3" w:rsidP="002D6FAC">
      <w:r>
        <w:separator/>
      </w:r>
    </w:p>
  </w:endnote>
  <w:endnote w:type="continuationSeparator" w:id="0">
    <w:p w:rsidR="00391DD3" w:rsidRDefault="00391DD3" w:rsidP="002D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D3" w:rsidRDefault="00391DD3" w:rsidP="002D6FAC">
      <w:r>
        <w:separator/>
      </w:r>
    </w:p>
  </w:footnote>
  <w:footnote w:type="continuationSeparator" w:id="0">
    <w:p w:rsidR="00391DD3" w:rsidRDefault="00391DD3" w:rsidP="002D6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FAC"/>
    <w:rsid w:val="00105F04"/>
    <w:rsid w:val="00267628"/>
    <w:rsid w:val="002D6FAC"/>
    <w:rsid w:val="00391DD3"/>
    <w:rsid w:val="003C3466"/>
    <w:rsid w:val="004472D5"/>
    <w:rsid w:val="004675B6"/>
    <w:rsid w:val="004C707C"/>
    <w:rsid w:val="004E16FB"/>
    <w:rsid w:val="005634E6"/>
    <w:rsid w:val="00672E5A"/>
    <w:rsid w:val="007416B7"/>
    <w:rsid w:val="00812C8C"/>
    <w:rsid w:val="00817796"/>
    <w:rsid w:val="008A4D0E"/>
    <w:rsid w:val="00985DC9"/>
    <w:rsid w:val="00A02D73"/>
    <w:rsid w:val="00A549B4"/>
    <w:rsid w:val="00A81ECB"/>
    <w:rsid w:val="00AD1EE7"/>
    <w:rsid w:val="00C34DD3"/>
    <w:rsid w:val="00D0542F"/>
    <w:rsid w:val="00D24F7F"/>
    <w:rsid w:val="00D42DE5"/>
    <w:rsid w:val="00DB1717"/>
    <w:rsid w:val="00DC3A09"/>
    <w:rsid w:val="00DF7AEF"/>
    <w:rsid w:val="00ED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F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F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F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2D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2D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2025-02-20T03:59:00Z</dcterms:created>
  <dcterms:modified xsi:type="dcterms:W3CDTF">2025-02-24T03:00:00Z</dcterms:modified>
</cp:coreProperties>
</file>